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D5658" w:rsidRDefault="00DE27CF">
      <w:pPr>
        <w:pStyle w:val="Nadpis1"/>
        <w:spacing w:after="280"/>
        <w:rPr>
          <w:sz w:val="36"/>
          <w:szCs w:val="36"/>
        </w:rPr>
      </w:pPr>
      <w:r>
        <w:object w:dxaOrig="3240" w:dyaOrig="975">
          <v:shape id="ole_rId2" o:spid="_x0000_i1025" style="width:162pt;height:48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MSPhotoEd.3" ShapeID="ole_rId2" DrawAspect="Content" ObjectID="_1728315990" r:id="rId7"/>
        </w:object>
      </w:r>
      <w:r>
        <w:t xml:space="preserve">   </w:t>
      </w:r>
    </w:p>
    <w:p w:rsidR="00DD5658" w:rsidRDefault="00DE27CF">
      <w:pPr>
        <w:spacing w:beforeAutospacing="1" w:afterAutospacing="1"/>
        <w:rPr>
          <w:b/>
          <w:sz w:val="28"/>
          <w:szCs w:val="28"/>
        </w:rPr>
      </w:pPr>
      <w:r>
        <w:rPr>
          <w:b/>
          <w:sz w:val="32"/>
          <w:szCs w:val="32"/>
        </w:rPr>
        <w:t>Vážení obyvatelia obce Horná Kráľová</w:t>
      </w:r>
      <w:r>
        <w:rPr>
          <w:b/>
          <w:sz w:val="28"/>
          <w:szCs w:val="28"/>
        </w:rPr>
        <w:t>.</w:t>
      </w:r>
    </w:p>
    <w:p w:rsidR="00DD5658" w:rsidRDefault="00DE27CF">
      <w:pPr>
        <w:spacing w:beforeAutospacing="1" w:afterAutospacing="1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6"/>
          <w:szCs w:val="26"/>
        </w:rPr>
        <w:t>Touto cestou Vám dávame do pozornosti termíny vyúčtovacích odpočtov spotrieb elektrickej energie a to nasledovne:</w:t>
      </w:r>
    </w:p>
    <w:p w:rsidR="00DD5658" w:rsidRDefault="00DE27CF">
      <w:pPr>
        <w:spacing w:beforeAutospacing="1" w:afterAutospacing="1"/>
        <w:rPr>
          <w:b/>
          <w:color w:val="000000" w:themeColor="text1"/>
          <w:sz w:val="26"/>
          <w:szCs w:val="26"/>
        </w:rPr>
      </w:pPr>
      <w:bookmarkStart w:id="1" w:name="_Hlk495136449"/>
      <w:proofErr w:type="spellStart"/>
      <w:r>
        <w:rPr>
          <w:b/>
          <w:color w:val="000000" w:themeColor="text1"/>
          <w:sz w:val="26"/>
          <w:szCs w:val="26"/>
        </w:rPr>
        <w:t>Odpočtár</w:t>
      </w:r>
      <w:proofErr w:type="spellEnd"/>
      <w:r>
        <w:rPr>
          <w:b/>
          <w:color w:val="000000" w:themeColor="text1"/>
          <w:sz w:val="26"/>
          <w:szCs w:val="26"/>
        </w:rPr>
        <w:t xml:space="preserve">: </w:t>
      </w:r>
      <w:bookmarkEnd w:id="1"/>
      <w:r>
        <w:rPr>
          <w:b/>
          <w:color w:val="000000" w:themeColor="text1"/>
          <w:sz w:val="26"/>
          <w:szCs w:val="26"/>
        </w:rPr>
        <w:t xml:space="preserve">Norbert </w:t>
      </w:r>
      <w:proofErr w:type="spellStart"/>
      <w:r>
        <w:rPr>
          <w:b/>
          <w:color w:val="000000" w:themeColor="text1"/>
          <w:sz w:val="26"/>
          <w:szCs w:val="26"/>
        </w:rPr>
        <w:t>Szetei</w:t>
      </w:r>
      <w:proofErr w:type="spellEnd"/>
      <w:r>
        <w:rPr>
          <w:b/>
          <w:color w:val="000000" w:themeColor="text1"/>
          <w:sz w:val="26"/>
          <w:szCs w:val="26"/>
        </w:rPr>
        <w:t>, kontakt 0911-780-932</w:t>
      </w:r>
    </w:p>
    <w:p w:rsidR="00DD5658" w:rsidRDefault="00DE27CF">
      <w:pPr>
        <w:pStyle w:val="Normlnywebov"/>
        <w:numPr>
          <w:ilvl w:val="0"/>
          <w:numId w:val="1"/>
        </w:numPr>
        <w:spacing w:before="28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02.11.2022 (streda) na </w:t>
      </w:r>
      <w:r>
        <w:rPr>
          <w:b/>
          <w:color w:val="FF0000"/>
          <w:sz w:val="26"/>
          <w:szCs w:val="26"/>
        </w:rPr>
        <w:t xml:space="preserve">uliciach: </w:t>
      </w:r>
      <w:proofErr w:type="spellStart"/>
      <w:r>
        <w:rPr>
          <w:b/>
          <w:color w:val="FF0000"/>
          <w:sz w:val="26"/>
          <w:szCs w:val="26"/>
        </w:rPr>
        <w:t>Sereďská</w:t>
      </w:r>
      <w:proofErr w:type="spellEnd"/>
      <w:r>
        <w:rPr>
          <w:b/>
          <w:color w:val="FF0000"/>
          <w:sz w:val="26"/>
          <w:szCs w:val="26"/>
        </w:rPr>
        <w:t xml:space="preserve"> a Domoviny</w:t>
      </w:r>
    </w:p>
    <w:p w:rsidR="00DD5658" w:rsidRDefault="00DE27CF">
      <w:pPr>
        <w:pStyle w:val="Normlnywebov"/>
        <w:numPr>
          <w:ilvl w:val="0"/>
          <w:numId w:val="1"/>
        </w:numPr>
        <w:spacing w:before="28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03.11.2022 (štvrtok) na uliciach: Vinohradnícka, Školská a </w:t>
      </w:r>
      <w:proofErr w:type="spellStart"/>
      <w:r>
        <w:rPr>
          <w:b/>
          <w:color w:val="FF0000"/>
          <w:sz w:val="26"/>
          <w:szCs w:val="26"/>
        </w:rPr>
        <w:t>Sliváš</w:t>
      </w:r>
      <w:proofErr w:type="spellEnd"/>
      <w:r>
        <w:rPr>
          <w:b/>
          <w:color w:val="FF0000"/>
          <w:sz w:val="26"/>
          <w:szCs w:val="26"/>
        </w:rPr>
        <w:t xml:space="preserve"> 2</w:t>
      </w:r>
    </w:p>
    <w:p w:rsidR="00DD5658" w:rsidRDefault="00DE27CF">
      <w:pPr>
        <w:pStyle w:val="Normlnywebov"/>
        <w:numPr>
          <w:ilvl w:val="0"/>
          <w:numId w:val="1"/>
        </w:numPr>
        <w:spacing w:before="280" w:after="28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04.11.2022 (piatok) na uliciach: Nad humnami</w:t>
      </w:r>
    </w:p>
    <w:p w:rsidR="00DD5658" w:rsidRDefault="00DD5658">
      <w:pPr>
        <w:pStyle w:val="Normlnywebov"/>
        <w:spacing w:before="280" w:after="280"/>
        <w:ind w:left="360"/>
        <w:rPr>
          <w:b/>
          <w:color w:val="FF0000"/>
          <w:sz w:val="26"/>
          <w:szCs w:val="26"/>
        </w:rPr>
      </w:pPr>
    </w:p>
    <w:p w:rsidR="00DD5658" w:rsidRDefault="00DE27CF">
      <w:pPr>
        <w:pStyle w:val="Normlnywebov"/>
        <w:spacing w:before="280" w:after="280"/>
        <w:rPr>
          <w:b/>
          <w:color w:val="000000" w:themeColor="text1"/>
          <w:sz w:val="26"/>
          <w:szCs w:val="26"/>
          <w:highlight w:val="white"/>
        </w:rPr>
      </w:pPr>
      <w:proofErr w:type="spellStart"/>
      <w:r>
        <w:rPr>
          <w:b/>
          <w:color w:val="000000" w:themeColor="text1"/>
          <w:sz w:val="26"/>
          <w:szCs w:val="26"/>
          <w:shd w:val="clear" w:color="auto" w:fill="FFFFFF"/>
        </w:rPr>
        <w:t>Odpočtár</w:t>
      </w:r>
      <w:proofErr w:type="spellEnd"/>
      <w:r>
        <w:rPr>
          <w:b/>
          <w:color w:val="000000" w:themeColor="text1"/>
          <w:sz w:val="26"/>
          <w:szCs w:val="26"/>
          <w:shd w:val="clear" w:color="auto" w:fill="FFFFFF"/>
        </w:rPr>
        <w:t xml:space="preserve">: Andrej </w:t>
      </w:r>
      <w:proofErr w:type="spellStart"/>
      <w:r>
        <w:rPr>
          <w:b/>
          <w:color w:val="000000" w:themeColor="text1"/>
          <w:sz w:val="26"/>
          <w:szCs w:val="26"/>
          <w:shd w:val="clear" w:color="auto" w:fill="FFFFFF"/>
        </w:rPr>
        <w:t>Šedovič</w:t>
      </w:r>
      <w:proofErr w:type="spellEnd"/>
      <w:r>
        <w:rPr>
          <w:b/>
          <w:color w:val="000000" w:themeColor="text1"/>
          <w:sz w:val="26"/>
          <w:szCs w:val="26"/>
          <w:shd w:val="clear" w:color="auto" w:fill="FFFFFF"/>
        </w:rPr>
        <w:t>, kontakt 0903 38 41 13</w:t>
      </w:r>
    </w:p>
    <w:p w:rsidR="00DD5658" w:rsidRDefault="00DE27CF">
      <w:pPr>
        <w:pStyle w:val="Normlnywebov"/>
        <w:numPr>
          <w:ilvl w:val="0"/>
          <w:numId w:val="2"/>
        </w:numPr>
        <w:spacing w:before="280"/>
      </w:pPr>
      <w:bookmarkStart w:id="2" w:name="__DdeLink__102_1960170826"/>
      <w:bookmarkEnd w:id="2"/>
      <w:r>
        <w:rPr>
          <w:b/>
          <w:color w:val="0070C0"/>
          <w:sz w:val="26"/>
          <w:szCs w:val="26"/>
          <w:shd w:val="clear" w:color="auto" w:fill="FFFFFF"/>
        </w:rPr>
        <w:t>02.11.2022 (streda) na uliciach:</w:t>
      </w:r>
      <w:r>
        <w:t xml:space="preserve"> </w:t>
      </w:r>
      <w:r>
        <w:rPr>
          <w:b/>
          <w:color w:val="0070C0"/>
          <w:sz w:val="26"/>
          <w:szCs w:val="26"/>
          <w:shd w:val="clear" w:color="auto" w:fill="FFFFFF"/>
        </w:rPr>
        <w:t>CES HLAVNA, CINTORINSKA, SPORTO</w:t>
      </w:r>
      <w:r>
        <w:rPr>
          <w:b/>
          <w:color w:val="0070C0"/>
          <w:sz w:val="26"/>
          <w:szCs w:val="26"/>
          <w:shd w:val="clear" w:color="auto" w:fill="FFFFFF"/>
        </w:rPr>
        <w:t>VA</w:t>
      </w:r>
    </w:p>
    <w:p w:rsidR="00DD5658" w:rsidRDefault="00DE27CF">
      <w:pPr>
        <w:pStyle w:val="Normlnywebov"/>
        <w:numPr>
          <w:ilvl w:val="0"/>
          <w:numId w:val="2"/>
        </w:numPr>
        <w:spacing w:before="280"/>
      </w:pPr>
      <w:r>
        <w:rPr>
          <w:b/>
          <w:color w:val="0070C0"/>
          <w:sz w:val="26"/>
          <w:szCs w:val="26"/>
          <w:shd w:val="clear" w:color="auto" w:fill="FFFFFF"/>
        </w:rPr>
        <w:t>3.11.2022 (štvrtok) na uliciach</w:t>
      </w:r>
      <w:r>
        <w:t xml:space="preserve">: </w:t>
      </w:r>
      <w:r>
        <w:rPr>
          <w:b/>
          <w:color w:val="0070C0"/>
          <w:sz w:val="26"/>
          <w:szCs w:val="26"/>
          <w:shd w:val="clear" w:color="auto" w:fill="FFFFFF"/>
        </w:rPr>
        <w:t>MALA KRALOVA, HLOHOVECKA, POD TOPARTOM, PRI POTOKU</w:t>
      </w:r>
    </w:p>
    <w:p w:rsidR="00DD5658" w:rsidRDefault="00DE27CF">
      <w:pPr>
        <w:pStyle w:val="Normlnywebov"/>
        <w:numPr>
          <w:ilvl w:val="0"/>
          <w:numId w:val="2"/>
        </w:numPr>
        <w:spacing w:before="280" w:after="280"/>
      </w:pPr>
      <w:r>
        <w:rPr>
          <w:b/>
          <w:color w:val="0070C0"/>
          <w:sz w:val="26"/>
          <w:szCs w:val="26"/>
          <w:shd w:val="clear" w:color="auto" w:fill="FFFFFF"/>
        </w:rPr>
        <w:t>4.11.2022 (piatok) na uliciach: DVOR LACKOV, TOPOLOVA, NAD POTOKOM, SLIVAS  I</w:t>
      </w:r>
      <w:r>
        <w:rPr>
          <w:b/>
          <w:color w:val="0070C0"/>
          <w:sz w:val="26"/>
          <w:szCs w:val="26"/>
          <w:shd w:val="clear" w:color="auto" w:fill="FFFFFF"/>
        </w:rPr>
        <w:br/>
        <w:t xml:space="preserve"> </w:t>
      </w:r>
    </w:p>
    <w:p w:rsidR="00DD5658" w:rsidRDefault="00DE27CF">
      <w:pPr>
        <w:pStyle w:val="Normlnywebov"/>
        <w:spacing w:before="280" w:after="280"/>
        <w:rPr>
          <w:sz w:val="26"/>
          <w:szCs w:val="26"/>
        </w:rPr>
      </w:pPr>
      <w:r>
        <w:rPr>
          <w:sz w:val="26"/>
          <w:szCs w:val="26"/>
        </w:rPr>
        <w:t>Žiadame preto všetkých odberateľov elektrickej energie (</w:t>
      </w:r>
      <w:r>
        <w:rPr>
          <w:b/>
          <w:sz w:val="26"/>
          <w:szCs w:val="26"/>
        </w:rPr>
        <w:t xml:space="preserve">bez rozdielu na dodávateľa, teda zmluvného partnera), </w:t>
      </w:r>
      <w:r>
        <w:rPr>
          <w:sz w:val="26"/>
          <w:szCs w:val="26"/>
        </w:rPr>
        <w:t>aby nám v uvedenom termíne sprístupnili svoje odberné miesta k odpočtu a kontrole elektromerov.</w:t>
      </w:r>
    </w:p>
    <w:p w:rsidR="00DD5658" w:rsidRDefault="00DE27CF">
      <w:pPr>
        <w:spacing w:beforeAutospacing="1" w:afterAutospacing="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Počas odpočtov zhotovujeme aj fotodokumentáciu odberných miest (</w:t>
      </w:r>
      <w:proofErr w:type="spellStart"/>
      <w:r>
        <w:rPr>
          <w:color w:val="FF0000"/>
          <w:sz w:val="28"/>
          <w:szCs w:val="28"/>
        </w:rPr>
        <w:t>t.j</w:t>
      </w:r>
      <w:proofErr w:type="spellEnd"/>
      <w:r>
        <w:rPr>
          <w:color w:val="FF0000"/>
          <w:sz w:val="28"/>
          <w:szCs w:val="28"/>
        </w:rPr>
        <w:t>. elektromerov).</w:t>
      </w:r>
    </w:p>
    <w:p w:rsidR="00DD5658" w:rsidRDefault="00DE27CF">
      <w:pPr>
        <w:spacing w:beforeAutospacing="1" w:afterAutospacing="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 uvedeného je potrebn</w:t>
      </w:r>
      <w:r>
        <w:rPr>
          <w:color w:val="FF0000"/>
          <w:sz w:val="28"/>
          <w:szCs w:val="28"/>
        </w:rPr>
        <w:t>é zabezpečiť prístup k odbernému miestu.</w:t>
      </w:r>
    </w:p>
    <w:p w:rsidR="00DD5658" w:rsidRDefault="00DE27CF">
      <w:pPr>
        <w:pStyle w:val="Normlnywebov"/>
        <w:spacing w:before="280" w:after="280"/>
        <w:rPr>
          <w:sz w:val="26"/>
          <w:szCs w:val="26"/>
        </w:rPr>
      </w:pPr>
      <w:r>
        <w:rPr>
          <w:sz w:val="26"/>
          <w:szCs w:val="26"/>
        </w:rPr>
        <w:t>Okrem iného žiadame obyvateľov obce, aby si v uvedenom termíne z bezpečnostných dôvodov uviazali svojich psov.</w:t>
      </w:r>
    </w:p>
    <w:p w:rsidR="00DD5658" w:rsidRDefault="00DD5658">
      <w:pPr>
        <w:pStyle w:val="Normlnywebov"/>
        <w:tabs>
          <w:tab w:val="center" w:pos="4536"/>
          <w:tab w:val="left" w:pos="6480"/>
        </w:tabs>
        <w:spacing w:before="280" w:after="280"/>
        <w:rPr>
          <w:b/>
          <w:sz w:val="28"/>
          <w:szCs w:val="28"/>
        </w:rPr>
      </w:pPr>
    </w:p>
    <w:p w:rsidR="00DD5658" w:rsidRDefault="00DE27CF">
      <w:pPr>
        <w:pStyle w:val="Normlnywebov"/>
        <w:spacing w:before="280" w:after="280"/>
      </w:pPr>
      <w:r>
        <w:rPr>
          <w:sz w:val="26"/>
          <w:szCs w:val="26"/>
        </w:rPr>
        <w:t>Za spoluprácu a ústretovosť všetkým vopred ďakujeme.</w:t>
      </w:r>
    </w:p>
    <w:sectPr w:rsidR="00DD5658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09F3"/>
    <w:multiLevelType w:val="multilevel"/>
    <w:tmpl w:val="C65AF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25170F"/>
    <w:multiLevelType w:val="multilevel"/>
    <w:tmpl w:val="BD76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9913F5"/>
    <w:multiLevelType w:val="multilevel"/>
    <w:tmpl w:val="B60210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58"/>
    <w:rsid w:val="00DD5658"/>
    <w:rsid w:val="00D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65C7B1-E627-4BC9-9CE5-8EBD06B2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3BC9"/>
    <w:rPr>
      <w:sz w:val="24"/>
      <w:szCs w:val="24"/>
    </w:rPr>
  </w:style>
  <w:style w:type="paragraph" w:styleId="Nadpis1">
    <w:name w:val="heading 1"/>
    <w:basedOn w:val="Normlny"/>
    <w:qFormat/>
    <w:rsid w:val="00CC1B19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rsid w:val="00CC1B19"/>
    <w:rPr>
      <w:color w:val="0000FF"/>
      <w:u w:val="single"/>
    </w:rPr>
  </w:style>
  <w:style w:type="character" w:customStyle="1" w:styleId="hp">
    <w:name w:val="hp"/>
    <w:basedOn w:val="Predvolenpsmoodseku"/>
    <w:qFormat/>
    <w:rsid w:val="00CC1B19"/>
  </w:style>
  <w:style w:type="character" w:customStyle="1" w:styleId="apple-converted-space">
    <w:name w:val="apple-converted-space"/>
    <w:basedOn w:val="Predvolenpsmoodseku"/>
    <w:qFormat/>
    <w:rsid w:val="00C812BC"/>
  </w:style>
  <w:style w:type="character" w:customStyle="1" w:styleId="HlavikaChar">
    <w:name w:val="Hlavička Char"/>
    <w:basedOn w:val="Predvolenpsmoodseku"/>
    <w:link w:val="Hlavika"/>
    <w:uiPriority w:val="99"/>
    <w:qFormat/>
    <w:rsid w:val="00BB2674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qFormat/>
    <w:rsid w:val="00BB2674"/>
    <w:rPr>
      <w:sz w:val="24"/>
      <w:szCs w:val="2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4878E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Symbol"/>
      <w:b/>
      <w:sz w:val="26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b/>
      <w:sz w:val="26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Normlnywebov">
    <w:name w:val="Normal (Web)"/>
    <w:basedOn w:val="Normlny"/>
    <w:qFormat/>
    <w:rsid w:val="00CC1B19"/>
    <w:pPr>
      <w:spacing w:beforeAutospacing="1" w:afterAutospacing="1"/>
    </w:pPr>
  </w:style>
  <w:style w:type="paragraph" w:styleId="Hlavika">
    <w:name w:val="header"/>
    <w:basedOn w:val="Normlny"/>
    <w:link w:val="HlavikaChar"/>
    <w:uiPriority w:val="99"/>
    <w:unhideWhenUsed/>
    <w:rsid w:val="00BB2674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BB267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487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115EA-E219-439C-A312-4C77CAB6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termíny cyklických odpočtov elektrickej energie na rok 2012</vt:lpstr>
    </vt:vector>
  </TitlesOfParts>
  <Company>Hewlett-Packard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termíny cyklických odpočtov elektrickej energie na rok 2012</dc:title>
  <dc:subject/>
  <dc:creator>user</dc:creator>
  <dc:description/>
  <cp:lastModifiedBy>ntb1</cp:lastModifiedBy>
  <cp:revision>2</cp:revision>
  <cp:lastPrinted>2016-10-12T16:31:00Z</cp:lastPrinted>
  <dcterms:created xsi:type="dcterms:W3CDTF">2022-10-26T17:00:00Z</dcterms:created>
  <dcterms:modified xsi:type="dcterms:W3CDTF">2022-10-26T17:00:00Z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